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56.0" w:type="dxa"/>
        <w:jc w:val="left"/>
        <w:tblInd w:w="0.0" w:type="pct"/>
        <w:tblLayout w:type="fixed"/>
        <w:tblLook w:val="0000"/>
      </w:tblPr>
      <w:tblGrid>
        <w:gridCol w:w="2599"/>
        <w:gridCol w:w="3166"/>
        <w:gridCol w:w="3591"/>
        <w:tblGridChange w:id="0">
          <w:tblGrid>
            <w:gridCol w:w="2599"/>
            <w:gridCol w:w="3166"/>
            <w:gridCol w:w="3591"/>
          </w:tblGrid>
        </w:tblGridChange>
      </w:tblGrid>
      <w:tr>
        <w:trPr>
          <w:trHeight w:val="180" w:hRule="atLeast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0" distT="0" distL="0" distR="0">
                  <wp:extent cx="727257" cy="824041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  <w:rtl w:val="0"/>
              </w:rPr>
              <w:t xml:space="preserve">МИНОБРНАУКИ РОССИИ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высшего образования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«МИРЭА – Российский технологический университет»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РТУ МИРЭА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 w14:paraId="00000010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Институт комплексной безопасности и специального приборостроения</w:t>
            </w:r>
          </w:p>
          <w:p w:rsidR="00000000" w:rsidDel="00000000" w:rsidP="00000000" w:rsidRDefault="00000000" w:rsidRPr="00000000" w14:paraId="00000012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0" w:hRule="atLeast"/>
        </w:trPr>
        <w:tc>
          <w:tcPr/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КБ-1 «Защиты информации»</w:t>
      </w:r>
    </w:p>
    <w:p w:rsidR="00000000" w:rsidDel="00000000" w:rsidP="00000000" w:rsidRDefault="00000000" w:rsidRPr="00000000" w14:paraId="00000019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Отчет</w:t>
      </w:r>
    </w:p>
    <w:p w:rsidR="00000000" w:rsidDel="00000000" w:rsidP="00000000" w:rsidRDefault="00000000" w:rsidRPr="00000000" w14:paraId="0000001D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выполнению лабораторной работы № 2</w:t>
      </w:r>
    </w:p>
    <w:p w:rsidR="00000000" w:rsidDel="00000000" w:rsidP="00000000" w:rsidRDefault="00000000" w:rsidRPr="00000000" w14:paraId="0000001E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««АНАЛИЗ СТРУКТУРЫ СЕТЕВОГО ТРАФИКА</w:t>
      </w:r>
    </w:p>
    <w:p w:rsidR="00000000" w:rsidDel="00000000" w:rsidP="00000000" w:rsidRDefault="00000000" w:rsidRPr="00000000" w14:paraId="0000001F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ПРОГРАММЫ WIRESHARK»»</w:t>
      </w:r>
    </w:p>
    <w:p w:rsidR="00000000" w:rsidDel="00000000" w:rsidP="00000000" w:rsidRDefault="00000000" w:rsidRPr="00000000" w14:paraId="00000020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 «Основы Информационной Безопасности»</w:t>
      </w:r>
    </w:p>
    <w:p w:rsidR="00000000" w:rsidDel="00000000" w:rsidP="00000000" w:rsidRDefault="00000000" w:rsidRPr="00000000" w14:paraId="00000021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ind w:left="4996" w:firstLine="667.00000000000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23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2 курса</w:t>
      </w:r>
    </w:p>
    <w:p w:rsidR="00000000" w:rsidDel="00000000" w:rsidP="00000000" w:rsidRDefault="00000000" w:rsidRPr="00000000" w14:paraId="00000024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:БИСО-02-19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ФИО: Борисенко П.Е</w:t>
      </w:r>
    </w:p>
    <w:p w:rsidR="00000000" w:rsidDel="00000000" w:rsidP="00000000" w:rsidRDefault="00000000" w:rsidRPr="00000000" w14:paraId="00000026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ind w:left="4996" w:firstLine="667.00000000000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9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ab/>
        <w:tab/>
        <w:tab/>
        <w:tab/>
        <w:tab/>
        <w:tab/>
        <w:t xml:space="preserve">Изергин Д.А.</w:t>
      </w:r>
    </w:p>
    <w:p w:rsidR="00000000" w:rsidDel="00000000" w:rsidP="00000000" w:rsidRDefault="00000000" w:rsidRPr="00000000" w14:paraId="0000002A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2020</w:t>
      </w:r>
    </w:p>
    <w:p w:rsidR="00000000" w:rsidDel="00000000" w:rsidP="00000000" w:rsidRDefault="00000000" w:rsidRPr="00000000" w14:paraId="0000002C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Задание №1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1. Для данного задания был взят 3 пакет.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2. Пакет состоит из 4 заголовков: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Frame 3 (Протокол физического уровня)</w:t>
        <w:br w:type="textWrapping"/>
        <w:t xml:space="preserve">b. Ethernet 2 (Протокол канального уровня)</w:t>
        <w:br w:type="textWrapping"/>
        <w:t xml:space="preserve">c. Internet Protocol Version 4 (IPv4, Протокол сетевого уровня)</w:t>
        <w:br w:type="textWrapping"/>
        <w:t xml:space="preserve">d. Transmission Control Protocol (Протокол транспортного уровня)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3. Назначение заголовков: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Frame (Физический уровень) — первый уровень сетевой модели OSI. Физический уровень описывает способы передачи бит (а не пакетов данных) через физические среды линий связи, соединяющие сетевые устройства.</w:t>
        <w:br w:type="textWrapping"/>
        <w:t xml:space="preserve">b. Ethernet – второй уровень сетевой модели OSI. Предназначенный для передачи данных узлам, находящимся в том же сегменте локальной сети.</w:t>
        <w:br w:type="textWrapping"/>
        <w:t xml:space="preserve">c. Internet Protocol Version – 3-й уровень сетевой модели OSI. Предназначается для определения пути передачи данных</w:t>
        <w:br w:type="textWrapping"/>
        <w:t xml:space="preserve">d. Transmission Control Protocol – 4-й уровень сетевой модели OSI. Предназначен для доставки данных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Задание №2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1600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Используя утилиту PING, я решил проверить доступность DNS-сервера Google, который имеет IP-адрес 8.8.8.8 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Проанализировав первый пакет ICMP, я поняла, что мой IP-адрес: 192.168.0.96</w:t>
        <w:br w:type="textWrapping"/>
        <w:t xml:space="preserve">3. 20 байт, 4 байта</w:t>
        <w:br w:type="textWrapping"/>
        <w:t xml:space="preserve">4. Time to live составляет: 128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Задание № 3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1. Введя в поисковый запрос intitle: “forum” inurl: http after: 2019. Этот запрос является строгим, так как мы находим все сайты форумов с протоколом http, которые были проведены или будут проведены после 2019. Я выбираю самый первый Loyalty World Forum.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2. Сайт выглядит следующим образом, теперь будем определять ip ресурса несколькими способами.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a) Первый способ с помощью утилиты nslookup. Получили ip адреc: 62.109.29.26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b) Теперь попробуем определить ip адрес при помощи утилиты ping. Получаем такой же адрес: 62.109.29.26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c) И последней способ, это при помощи wireshark. Снова получаем ip адрес равный: 62.109.29.26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3. Изучение аргументов nslookup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-query=mx. Хранит соответствие доменного имени почтовому серверу этого домена.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3819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38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-query=soa. Cодержит информацию о зоне домена, адрес его администратора, серийный номер и т.д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47475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47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-query=ns. Cодержит соответствие доменного имени DNS-серверу, авторитативному для заданного домена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2396036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96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4. Изучение основных фильтров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ip.src==62.109.29.26. Фильтр по IP адресу отправителя 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ip.dst==62.109.29.26. Фильтр по IP адресу получателя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ip.addr==62.109.29.26. Фильтр по IP адресу получателя и отправителя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udp.srcport. Фильтр по UDP порт отправителя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arp.src.hw_mac. Протокол ARP – MAC адрес получателя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eth.dst. MAC-адрес получателя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eth.src. MAC-адрес отправителя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9" w:type="default"/>
      <w:headerReference r:id="rId30" w:type="first"/>
      <w:footerReference r:id="rId31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.png"/><Relationship Id="rId21" Type="http://schemas.openxmlformats.org/officeDocument/2006/relationships/image" Target="media/image14.png"/><Relationship Id="rId24" Type="http://schemas.openxmlformats.org/officeDocument/2006/relationships/image" Target="media/image19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2.png"/><Relationship Id="rId25" Type="http://schemas.openxmlformats.org/officeDocument/2006/relationships/image" Target="media/image9.png"/><Relationship Id="rId28" Type="http://schemas.openxmlformats.org/officeDocument/2006/relationships/image" Target="media/image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eader" Target="header1.xml"/><Relationship Id="rId7" Type="http://schemas.openxmlformats.org/officeDocument/2006/relationships/image" Target="media/image20.png"/><Relationship Id="rId8" Type="http://schemas.openxmlformats.org/officeDocument/2006/relationships/image" Target="media/image23.png"/><Relationship Id="rId31" Type="http://schemas.openxmlformats.org/officeDocument/2006/relationships/footer" Target="footer1.xml"/><Relationship Id="rId30" Type="http://schemas.openxmlformats.org/officeDocument/2006/relationships/header" Target="header2.xml"/><Relationship Id="rId11" Type="http://schemas.openxmlformats.org/officeDocument/2006/relationships/image" Target="media/image21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18.png"/><Relationship Id="rId15" Type="http://schemas.openxmlformats.org/officeDocument/2006/relationships/image" Target="media/image11.png"/><Relationship Id="rId14" Type="http://schemas.openxmlformats.org/officeDocument/2006/relationships/image" Target="media/image15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19" Type="http://schemas.openxmlformats.org/officeDocument/2006/relationships/image" Target="media/image6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